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5D6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240" w:after="240" w:line="57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</w:pPr>
      <w:bookmarkStart w:id="0" w:name="_Toc423431429"/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  <w:t>附件2</w:t>
      </w:r>
    </w:p>
    <w:p w14:paraId="6F92C266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240" w:after="24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</w:rPr>
        <w:t>询价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</w:rPr>
        <w:t>通知书</w:t>
      </w:r>
    </w:p>
    <w:p w14:paraId="10FC9523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74" w:lineRule="exact"/>
        <w:ind w:right="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浙江省医学科技教育发展中心：</w:t>
      </w:r>
    </w:p>
    <w:p w14:paraId="13B6969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74" w:lineRule="exact"/>
        <w:ind w:right="40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我公司愿遵循《中华人民共和国政府采购法》等法律法规参加本次政府采购，如我公司中标，将严格按照采购文件要求履行合同，特此声明。</w:t>
      </w:r>
    </w:p>
    <w:p w14:paraId="776E301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4" w:lineRule="exact"/>
        <w:ind w:right="4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报送单位：（公章）                 报送时间：20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3162103A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74" w:lineRule="exact"/>
        <w:ind w:right="4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法定代表人或授权委托人(签字)：         联系电话及传真：</w:t>
      </w:r>
    </w:p>
    <w:p w14:paraId="4EB86BAE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74" w:lineRule="exact"/>
        <w:ind w:right="4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标项一：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复印机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等                      数量单位：项                   金额单位： 元</w:t>
      </w:r>
    </w:p>
    <w:tbl>
      <w:tblPr>
        <w:tblStyle w:val="3"/>
        <w:tblW w:w="1443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5552"/>
        <w:gridCol w:w="1363"/>
        <w:gridCol w:w="1827"/>
        <w:gridCol w:w="669"/>
        <w:gridCol w:w="722"/>
        <w:gridCol w:w="914"/>
        <w:gridCol w:w="941"/>
        <w:gridCol w:w="645"/>
      </w:tblGrid>
      <w:tr w14:paraId="3B35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3C71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CAD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品名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6AF0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采购要求  （配置简述）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121A8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应标品牌/型号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6B67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应标配置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06F77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数</w:t>
            </w:r>
          </w:p>
          <w:p w14:paraId="4556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量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1BBA2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总价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7C8C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产地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3870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质保期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18E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72A0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03AD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AB8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复印机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68AD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商品类目：复印机；</w:t>
            </w:r>
          </w:p>
          <w:p w14:paraId="658C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颜色分类：黑灰白；</w:t>
            </w:r>
          </w:p>
          <w:p w14:paraId="4A6FE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型号：imageRUNNER ADVANCE DX4945系列；</w:t>
            </w:r>
          </w:p>
          <w:p w14:paraId="769A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参数：详见附件，复印机需满足的技术规格及参数要求。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72A76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3B68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6AE6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5144D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1247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344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77B0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652F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5A06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565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耗材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7439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原装墨粉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0BF7B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BDF2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4090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7D10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23934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37ABE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D1D1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0C72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08AA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8FC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耗材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37A2B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原装感光鼓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268A7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7CC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7047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13347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3E75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671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324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2BCA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3A9BA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9EA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耗材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17CD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原装搓轮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813D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73D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4ADB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24ED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314B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6C1C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AD6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0B62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314A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F09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耗材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729B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原装定影器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7BB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A8C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761D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1E69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34F1F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6E07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8CFF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433C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55D3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7F15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耗材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66B75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原装显影器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1DB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3A8B2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DBAF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46C4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7D6A0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F5C6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440A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0606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093B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2" w:type="dxa"/>
            <w:gridSpan w:val="2"/>
            <w:shd w:val="clear" w:color="auto" w:fill="auto"/>
            <w:noWrap w:val="0"/>
            <w:vAlign w:val="center"/>
          </w:tcPr>
          <w:p w14:paraId="0BBE2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  <w:t>其他（运输、装卸、安装）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02246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2C3EB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0E5B7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6C2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593B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0ADC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E88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210" w:righ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328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3929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2" w:type="dxa"/>
            <w:gridSpan w:val="2"/>
            <w:shd w:val="clear" w:color="auto" w:fill="auto"/>
            <w:noWrap w:val="0"/>
            <w:vAlign w:val="center"/>
          </w:tcPr>
          <w:p w14:paraId="37DA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  <w:t>小计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3BC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0C0C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3A30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D51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011C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27C5A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793D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77D1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0AF3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812" w:type="dxa"/>
            <w:gridSpan w:val="2"/>
            <w:shd w:val="clear" w:color="auto" w:fill="auto"/>
            <w:noWrap w:val="0"/>
            <w:vAlign w:val="center"/>
          </w:tcPr>
          <w:p w14:paraId="4B82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  <w:t>税金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526AB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053C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4E8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6A18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23092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69F17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734A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0B78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540" w:type="dxa"/>
            <w:shd w:val="clear" w:color="auto" w:fill="auto"/>
            <w:noWrap w:val="0"/>
            <w:vAlign w:val="center"/>
          </w:tcPr>
          <w:p w14:paraId="7872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FBC6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5552" w:type="dxa"/>
            <w:shd w:val="clear" w:color="auto" w:fill="auto"/>
            <w:noWrap w:val="0"/>
            <w:vAlign w:val="center"/>
          </w:tcPr>
          <w:p w14:paraId="20750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33F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*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3EDF4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*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66363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7B513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6DE08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*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703A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*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B5FA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*</w:t>
            </w:r>
          </w:p>
        </w:tc>
      </w:tr>
    </w:tbl>
    <w:p w14:paraId="7D7838E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合同签订后15个工作日内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6822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浙江省杭州市上城区小营街道河坊街60号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4F96C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C9AC23">
      <w:pPr>
        <w:spacing w:line="360" w:lineRule="auto"/>
        <w:ind w:right="4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报送单位： （公章）</w:t>
      </w:r>
    </w:p>
    <w:p w14:paraId="5382D856">
      <w:pPr>
        <w:spacing w:line="360" w:lineRule="auto"/>
        <w:ind w:right="4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法定代表人或授权委托人(签字)：</w:t>
      </w:r>
    </w:p>
    <w:p w14:paraId="71F6FDB1">
      <w:pPr>
        <w:spacing w:line="360" w:lineRule="auto"/>
        <w:ind w:right="4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报送时间：20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017401FD">
      <w:pPr>
        <w:spacing w:line="360" w:lineRule="auto"/>
        <w:ind w:right="4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6ED998-6AD8-4191-8397-890619C89D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F59B31-703E-40E0-9499-8D443C2EEA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019C94-F8B3-4EEC-AB5F-CF38B48E09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6F74"/>
    <w:rsid w:val="2F7A0F42"/>
    <w:rsid w:val="408A636F"/>
    <w:rsid w:val="4ED10AC3"/>
    <w:rsid w:val="75E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407</Characters>
  <Lines>0</Lines>
  <Paragraphs>0</Paragraphs>
  <TotalTime>14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2025-03-05T01:02:00Z</dcterms:created>
  <dc:creator>Administrator</dc:creator>
  <cp:lastModifiedBy>陈少露</cp:lastModifiedBy>
  <dcterms:modified xsi:type="dcterms:W3CDTF">2025-03-10T06:51:27Z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eyJoZGlkIjoiYzIxNGJhNmY2YjBjZGZhOTE4YWYxYzY3ZjFiYmM1OTIiLCJ1c2VySWQiOiI0MzIwMzc0NjQifQ==</vt:lpwstr>
  </property>
  <property fmtid="{D5CDD505-2E9C-101B-9397-08002B2CF9AE}" pid="4" name="ICV">
    <vt:lpwstr>F24113C1B77A482DA7B2442AA3CACB7F_13</vt:lpwstr>
  </property>
</Properties>
</file>